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8426"/>
      </w:tblGrid>
      <w:tr w:rsidR="00674AB1" w:rsidRPr="00674AB1" w:rsidTr="00674AB1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306"/>
            </w:tblGrid>
            <w:tr w:rsidR="00674AB1" w:rsidRPr="00674AB1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8306"/>
                  </w:tblGrid>
                  <w:tr w:rsidR="00674AB1" w:rsidRPr="00674AB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Mar>
                          <w:top w:w="225" w:type="dxa"/>
                          <w:left w:w="225" w:type="dxa"/>
                          <w:bottom w:w="225" w:type="dxa"/>
                          <w:right w:w="225" w:type="dxa"/>
                        </w:tcMar>
                        <w:vAlign w:val="center"/>
                        <w:hideMark/>
                      </w:tcPr>
                      <w:p w:rsidR="00674AB1" w:rsidRPr="00674AB1" w:rsidRDefault="00674AB1" w:rsidP="00674AB1">
                        <w:pPr>
                          <w:widowControl/>
                          <w:spacing w:line="600" w:lineRule="atLeast"/>
                          <w:jc w:val="center"/>
                          <w:rPr>
                            <w:rFonts w:ascii="黑体" w:eastAsia="黑体" w:hAnsi="黑体" w:cs="Helvetica"/>
                            <w:color w:val="000000"/>
                            <w:kern w:val="0"/>
                            <w:sz w:val="45"/>
                            <w:szCs w:val="45"/>
                          </w:rPr>
                        </w:pPr>
                        <w:r w:rsidRPr="00674AB1">
                          <w:rPr>
                            <w:rFonts w:ascii="黑体" w:eastAsia="黑体" w:hAnsi="黑体" w:cs="Helvetica" w:hint="eastAsia"/>
                            <w:color w:val="000000"/>
                            <w:kern w:val="0"/>
                            <w:sz w:val="45"/>
                            <w:szCs w:val="45"/>
                          </w:rPr>
                          <w:t>金元集团举办法律实务培训 全面推进法制建设工作</w:t>
                        </w:r>
                      </w:p>
                    </w:tc>
                  </w:tr>
                  <w:tr w:rsidR="00674AB1" w:rsidRPr="00674AB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674AB1" w:rsidRPr="00674AB1" w:rsidRDefault="00674AB1" w:rsidP="00674AB1">
                        <w:pPr>
                          <w:widowControl/>
                          <w:jc w:val="center"/>
                          <w:rPr>
                            <w:rFonts w:ascii="Helvetica" w:eastAsia="宋体" w:hAnsi="Helvetica" w:cs="Helvetica"/>
                            <w:color w:val="999999"/>
                            <w:kern w:val="0"/>
                            <w:sz w:val="18"/>
                            <w:szCs w:val="18"/>
                          </w:rPr>
                        </w:pPr>
                      </w:p>
                    </w:tc>
                  </w:tr>
                </w:tbl>
                <w:p w:rsidR="00674AB1" w:rsidRPr="00674AB1" w:rsidRDefault="00674AB1" w:rsidP="00674AB1">
                  <w:pPr>
                    <w:widowControl/>
                    <w:jc w:val="center"/>
                    <w:rPr>
                      <w:rFonts w:ascii="Helvetica" w:eastAsia="宋体" w:hAnsi="Helvetica" w:cs="Helvetica"/>
                      <w:color w:val="333333"/>
                      <w:kern w:val="0"/>
                      <w:sz w:val="18"/>
                      <w:szCs w:val="18"/>
                    </w:rPr>
                  </w:pPr>
                </w:p>
              </w:tc>
            </w:tr>
          </w:tbl>
          <w:p w:rsidR="00674AB1" w:rsidRPr="00674AB1" w:rsidRDefault="00674AB1" w:rsidP="00674AB1">
            <w:pPr>
              <w:widowControl/>
              <w:jc w:val="left"/>
              <w:rPr>
                <w:rFonts w:ascii="Helvetica" w:eastAsia="宋体" w:hAnsi="Helvetica" w:cs="Helvetica"/>
                <w:color w:val="333333"/>
                <w:kern w:val="0"/>
                <w:sz w:val="18"/>
                <w:szCs w:val="18"/>
              </w:rPr>
            </w:pPr>
          </w:p>
        </w:tc>
      </w:tr>
      <w:tr w:rsidR="00674AB1" w:rsidRPr="00674AB1" w:rsidTr="00674AB1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674AB1" w:rsidRPr="00674AB1" w:rsidRDefault="00674AB1" w:rsidP="00674AB1">
            <w:pPr>
              <w:widowControl/>
              <w:jc w:val="center"/>
              <w:rPr>
                <w:rFonts w:ascii="Helvetica" w:eastAsia="宋体" w:hAnsi="Helvetica" w:cs="Helvetica"/>
                <w:color w:val="333333"/>
                <w:kern w:val="0"/>
                <w:sz w:val="18"/>
                <w:szCs w:val="18"/>
              </w:rPr>
            </w:pPr>
          </w:p>
        </w:tc>
      </w:tr>
      <w:tr w:rsidR="00674AB1" w:rsidRPr="00674AB1" w:rsidTr="00674AB1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jc w:val="center"/>
              <w:tblCellSpacing w:w="0" w:type="dxa"/>
              <w:tblCellMar>
                <w:top w:w="60" w:type="dxa"/>
                <w:left w:w="60" w:type="dxa"/>
                <w:bottom w:w="60" w:type="dxa"/>
                <w:right w:w="60" w:type="dxa"/>
              </w:tblCellMar>
              <w:tblLook w:val="04A0"/>
            </w:tblPr>
            <w:tblGrid>
              <w:gridCol w:w="8306"/>
            </w:tblGrid>
            <w:tr w:rsidR="00674AB1" w:rsidRPr="00674AB1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674AB1" w:rsidRPr="00674AB1" w:rsidRDefault="00674AB1" w:rsidP="00674AB1">
                  <w:pPr>
                    <w:widowControl/>
                    <w:spacing w:before="100" w:beforeAutospacing="1" w:after="100" w:afterAutospacing="1" w:line="375" w:lineRule="atLeast"/>
                    <w:ind w:firstLine="480"/>
                    <w:jc w:val="left"/>
                    <w:rPr>
                      <w:rFonts w:ascii="Helvetica" w:eastAsia="宋体" w:hAnsi="Helvetica" w:cs="Helvetica"/>
                      <w:color w:val="333333"/>
                      <w:kern w:val="0"/>
                      <w:szCs w:val="21"/>
                    </w:rPr>
                  </w:pPr>
                  <w:proofErr w:type="gramStart"/>
                  <w:r w:rsidRPr="00674AB1">
                    <w:rPr>
                      <w:rFonts w:ascii="Helvetica" w:eastAsia="宋体" w:hAnsi="Helvetica" w:cs="Helvetica"/>
                      <w:color w:val="333333"/>
                      <w:kern w:val="0"/>
                      <w:szCs w:val="21"/>
                    </w:rPr>
                    <w:t>本网讯</w:t>
                  </w:r>
                  <w:proofErr w:type="gramEnd"/>
                  <w:r w:rsidRPr="00674AB1">
                    <w:rPr>
                      <w:rFonts w:ascii="Helvetica" w:eastAsia="宋体" w:hAnsi="Helvetica" w:cs="Helvetica"/>
                      <w:color w:val="333333"/>
                      <w:kern w:val="0"/>
                      <w:szCs w:val="21"/>
                    </w:rPr>
                    <w:t xml:space="preserve"> </w:t>
                  </w:r>
                  <w:r w:rsidRPr="00674AB1">
                    <w:rPr>
                      <w:rFonts w:ascii="Helvetica" w:eastAsia="宋体" w:hAnsi="Helvetica" w:cs="Helvetica"/>
                      <w:color w:val="333333"/>
                      <w:kern w:val="0"/>
                      <w:szCs w:val="21"/>
                    </w:rPr>
                    <w:t>为全面推进金元集团法制建设工作，保障金元集团依法决策</w:t>
                  </w:r>
                  <w:r w:rsidRPr="00674AB1">
                    <w:rPr>
                      <w:rFonts w:ascii="Helvetica" w:eastAsia="宋体" w:hAnsi="Helvetica" w:cs="Helvetica"/>
                      <w:color w:val="333333"/>
                      <w:kern w:val="0"/>
                      <w:szCs w:val="21"/>
                    </w:rPr>
                    <w:t>,</w:t>
                  </w:r>
                  <w:r w:rsidRPr="00674AB1">
                    <w:rPr>
                      <w:rFonts w:ascii="Helvetica" w:eastAsia="宋体" w:hAnsi="Helvetica" w:cs="Helvetica"/>
                      <w:color w:val="333333"/>
                      <w:kern w:val="0"/>
                      <w:szCs w:val="21"/>
                    </w:rPr>
                    <w:t>依法经营管理</w:t>
                  </w:r>
                  <w:r w:rsidRPr="00674AB1">
                    <w:rPr>
                      <w:rFonts w:ascii="Helvetica" w:eastAsia="宋体" w:hAnsi="Helvetica" w:cs="Helvetica"/>
                      <w:color w:val="333333"/>
                      <w:kern w:val="0"/>
                      <w:szCs w:val="21"/>
                    </w:rPr>
                    <w:t>,</w:t>
                  </w:r>
                  <w:r w:rsidRPr="00674AB1">
                    <w:rPr>
                      <w:rFonts w:ascii="Helvetica" w:eastAsia="宋体" w:hAnsi="Helvetica" w:cs="Helvetica"/>
                      <w:color w:val="333333"/>
                      <w:kern w:val="0"/>
                      <w:szCs w:val="21"/>
                    </w:rPr>
                    <w:t>依法维护合法权益各项工作顺利开展，提升依法治企工作能力，</w:t>
                  </w:r>
                  <w:r w:rsidRPr="00674AB1">
                    <w:rPr>
                      <w:rFonts w:ascii="Helvetica" w:eastAsia="宋体" w:hAnsi="Helvetica" w:cs="Helvetica"/>
                      <w:color w:val="333333"/>
                      <w:kern w:val="0"/>
                      <w:szCs w:val="21"/>
                    </w:rPr>
                    <w:t>10</w:t>
                  </w:r>
                  <w:r w:rsidRPr="00674AB1">
                    <w:rPr>
                      <w:rFonts w:ascii="Helvetica" w:eastAsia="宋体" w:hAnsi="Helvetica" w:cs="Helvetica"/>
                      <w:color w:val="333333"/>
                      <w:kern w:val="0"/>
                      <w:szCs w:val="21"/>
                    </w:rPr>
                    <w:t>月</w:t>
                  </w:r>
                  <w:r w:rsidRPr="00674AB1">
                    <w:rPr>
                      <w:rFonts w:ascii="Helvetica" w:eastAsia="宋体" w:hAnsi="Helvetica" w:cs="Helvetica"/>
                      <w:color w:val="333333"/>
                      <w:kern w:val="0"/>
                      <w:szCs w:val="21"/>
                    </w:rPr>
                    <w:t>29</w:t>
                  </w:r>
                  <w:r w:rsidRPr="00674AB1">
                    <w:rPr>
                      <w:rFonts w:ascii="Helvetica" w:eastAsia="宋体" w:hAnsi="Helvetica" w:cs="Helvetica"/>
                      <w:color w:val="333333"/>
                      <w:kern w:val="0"/>
                      <w:szCs w:val="21"/>
                    </w:rPr>
                    <w:t>日至</w:t>
                  </w:r>
                  <w:r w:rsidRPr="00674AB1">
                    <w:rPr>
                      <w:rFonts w:ascii="Helvetica" w:eastAsia="宋体" w:hAnsi="Helvetica" w:cs="Helvetica"/>
                      <w:color w:val="333333"/>
                      <w:kern w:val="0"/>
                      <w:szCs w:val="21"/>
                    </w:rPr>
                    <w:t>30</w:t>
                  </w:r>
                  <w:r w:rsidRPr="00674AB1">
                    <w:rPr>
                      <w:rFonts w:ascii="Helvetica" w:eastAsia="宋体" w:hAnsi="Helvetica" w:cs="Helvetica"/>
                      <w:color w:val="333333"/>
                      <w:kern w:val="0"/>
                      <w:szCs w:val="21"/>
                    </w:rPr>
                    <w:t>日，金元集团举办法律实务培训班。副总经理马刚、总法律顾问徐孝忠出席开班仪式并讲话，公司本部、三级单位有关领导、管理人员</w:t>
                  </w:r>
                  <w:r w:rsidRPr="00674AB1">
                    <w:rPr>
                      <w:rFonts w:ascii="Helvetica" w:eastAsia="宋体" w:hAnsi="Helvetica" w:cs="Helvetica"/>
                      <w:color w:val="333333"/>
                      <w:kern w:val="0"/>
                      <w:szCs w:val="21"/>
                    </w:rPr>
                    <w:t>80</w:t>
                  </w:r>
                  <w:r w:rsidRPr="00674AB1">
                    <w:rPr>
                      <w:rFonts w:ascii="Helvetica" w:eastAsia="宋体" w:hAnsi="Helvetica" w:cs="Helvetica"/>
                      <w:color w:val="333333"/>
                      <w:kern w:val="0"/>
                      <w:szCs w:val="21"/>
                    </w:rPr>
                    <w:t>余人参加了培训。</w:t>
                  </w:r>
                </w:p>
                <w:p w:rsidR="00674AB1" w:rsidRPr="00674AB1" w:rsidRDefault="00674AB1" w:rsidP="00674AB1">
                  <w:pPr>
                    <w:widowControl/>
                    <w:spacing w:before="100" w:beforeAutospacing="1" w:after="100" w:afterAutospacing="1" w:line="375" w:lineRule="atLeast"/>
                    <w:ind w:firstLine="480"/>
                    <w:jc w:val="left"/>
                    <w:rPr>
                      <w:rFonts w:ascii="Helvetica" w:eastAsia="宋体" w:hAnsi="Helvetica" w:cs="Helvetica"/>
                      <w:color w:val="333333"/>
                      <w:kern w:val="0"/>
                      <w:szCs w:val="21"/>
                    </w:rPr>
                  </w:pPr>
                  <w:r w:rsidRPr="00674AB1">
                    <w:rPr>
                      <w:rFonts w:ascii="Helvetica" w:eastAsia="宋体" w:hAnsi="Helvetica" w:cs="Helvetica"/>
                      <w:color w:val="333333"/>
                      <w:kern w:val="0"/>
                      <w:szCs w:val="21"/>
                    </w:rPr>
                    <w:t>马刚在讲话中指出，此次培训是在社会经济步入新常态，企业生产经营风险加大的背景下，为提升公司依法治企水平，推进三级单位正常开展法律工作而召开的。公司系统要全面推进法制建设，开展好依法治企各项工作，要注意以下几个方面：一是要坚持规范运作，依法经营，推进金元集团健康发展。二是要全面开展法律工作，大幅度降低企业法律风险。三是要正确掌握企业法律工作重点，全面和有效开展法律工作。四是要必须适应工作需要，全面提高法律工作专业能力。</w:t>
                  </w:r>
                </w:p>
                <w:p w:rsidR="00674AB1" w:rsidRPr="00674AB1" w:rsidRDefault="00674AB1" w:rsidP="00674AB1">
                  <w:pPr>
                    <w:widowControl/>
                    <w:spacing w:before="100" w:beforeAutospacing="1" w:after="100" w:afterAutospacing="1" w:line="375" w:lineRule="atLeast"/>
                    <w:ind w:firstLine="480"/>
                    <w:jc w:val="left"/>
                    <w:rPr>
                      <w:rFonts w:ascii="Helvetica" w:eastAsia="宋体" w:hAnsi="Helvetica" w:cs="Helvetica"/>
                      <w:color w:val="333333"/>
                      <w:kern w:val="0"/>
                      <w:szCs w:val="21"/>
                    </w:rPr>
                  </w:pPr>
                  <w:r w:rsidRPr="00674AB1">
                    <w:rPr>
                      <w:rFonts w:ascii="Helvetica" w:eastAsia="宋体" w:hAnsi="Helvetica" w:cs="Helvetica"/>
                      <w:color w:val="333333"/>
                      <w:kern w:val="0"/>
                      <w:szCs w:val="21"/>
                    </w:rPr>
                    <w:t>此次培训，采用内部专业人员讲解和外部专家授课相结合的方式。</w:t>
                  </w:r>
                  <w:proofErr w:type="gramStart"/>
                  <w:r w:rsidRPr="00674AB1">
                    <w:rPr>
                      <w:rFonts w:ascii="Helvetica" w:eastAsia="宋体" w:hAnsi="Helvetica" w:cs="Helvetica"/>
                      <w:color w:val="333333"/>
                      <w:kern w:val="0"/>
                      <w:szCs w:val="21"/>
                    </w:rPr>
                    <w:t>公司政法</w:t>
                  </w:r>
                  <w:proofErr w:type="gramEnd"/>
                  <w:r w:rsidRPr="00674AB1">
                    <w:rPr>
                      <w:rFonts w:ascii="Helvetica" w:eastAsia="宋体" w:hAnsi="Helvetica" w:cs="Helvetica"/>
                      <w:color w:val="333333"/>
                      <w:kern w:val="0"/>
                      <w:szCs w:val="21"/>
                    </w:rPr>
                    <w:t>部主任荆林和政法部人员，分别从企业管理、合同管理、规章制度、低效无效资产处置、经营过程中常见法律纠纷处理等方面，结合工作实际和企业有关制度、文件进行了讲解；邀请到省内知名大专院校教授作了《如何规范合同履行》的专业授课。从不同的角度，不同的视野，理论结合实际，引用经典案例，从企业法律实务的各个方面，进行了准确客观的阐述和分析。</w:t>
                  </w:r>
                </w:p>
                <w:p w:rsidR="00674AB1" w:rsidRPr="00674AB1" w:rsidRDefault="00674AB1" w:rsidP="00674AB1">
                  <w:pPr>
                    <w:widowControl/>
                    <w:spacing w:before="100" w:beforeAutospacing="1" w:after="100" w:afterAutospacing="1" w:line="375" w:lineRule="atLeast"/>
                    <w:ind w:firstLine="480"/>
                    <w:jc w:val="left"/>
                    <w:rPr>
                      <w:rFonts w:ascii="Helvetica" w:eastAsia="宋体" w:hAnsi="Helvetica" w:cs="Helvetica"/>
                      <w:color w:val="333333"/>
                      <w:kern w:val="0"/>
                      <w:szCs w:val="21"/>
                    </w:rPr>
                  </w:pPr>
                  <w:r w:rsidRPr="00674AB1">
                    <w:rPr>
                      <w:rFonts w:ascii="Helvetica" w:eastAsia="宋体" w:hAnsi="Helvetica" w:cs="Helvetica"/>
                      <w:color w:val="333333"/>
                      <w:kern w:val="0"/>
                      <w:szCs w:val="21"/>
                    </w:rPr>
                    <w:t>总法律顾问徐孝忠在培训总结讲话中，对此次培训进行了充分肯定，分析了金元集团法制建设现状，对今后法制工作建设提出了明确的工作目标和保障措施。</w:t>
                  </w:r>
                </w:p>
                <w:p w:rsidR="00674AB1" w:rsidRPr="00674AB1" w:rsidRDefault="00674AB1" w:rsidP="00674AB1">
                  <w:pPr>
                    <w:widowControl/>
                    <w:spacing w:line="375" w:lineRule="atLeast"/>
                    <w:ind w:firstLine="480"/>
                    <w:jc w:val="left"/>
                    <w:rPr>
                      <w:rFonts w:ascii="Helvetica" w:eastAsia="宋体" w:hAnsi="Helvetica" w:cs="Helvetica"/>
                      <w:color w:val="333333"/>
                      <w:kern w:val="0"/>
                      <w:szCs w:val="21"/>
                    </w:rPr>
                  </w:pPr>
                  <w:r w:rsidRPr="00674AB1">
                    <w:rPr>
                      <w:rFonts w:ascii="Helvetica" w:eastAsia="宋体" w:hAnsi="Helvetica" w:cs="Helvetica"/>
                      <w:color w:val="333333"/>
                      <w:kern w:val="0"/>
                      <w:szCs w:val="21"/>
                    </w:rPr>
                    <w:t>参加培训的学员表示，此次培训授课方式新颖，理论联系实际，提高了学员理论知识和实践工作水平，增强了大家对做好企业依法决策</w:t>
                  </w:r>
                  <w:r w:rsidRPr="00674AB1">
                    <w:rPr>
                      <w:rFonts w:ascii="Helvetica" w:eastAsia="宋体" w:hAnsi="Helvetica" w:cs="Helvetica"/>
                      <w:color w:val="333333"/>
                      <w:kern w:val="0"/>
                      <w:szCs w:val="21"/>
                    </w:rPr>
                    <w:t>,</w:t>
                  </w:r>
                  <w:r w:rsidRPr="00674AB1">
                    <w:rPr>
                      <w:rFonts w:ascii="Helvetica" w:eastAsia="宋体" w:hAnsi="Helvetica" w:cs="Helvetica"/>
                      <w:color w:val="333333"/>
                      <w:kern w:val="0"/>
                      <w:szCs w:val="21"/>
                    </w:rPr>
                    <w:t>依法经营管理</w:t>
                  </w:r>
                  <w:r w:rsidRPr="00674AB1">
                    <w:rPr>
                      <w:rFonts w:ascii="Helvetica" w:eastAsia="宋体" w:hAnsi="Helvetica" w:cs="Helvetica"/>
                      <w:color w:val="333333"/>
                      <w:kern w:val="0"/>
                      <w:szCs w:val="21"/>
                    </w:rPr>
                    <w:t>,</w:t>
                  </w:r>
                  <w:r w:rsidRPr="00674AB1">
                    <w:rPr>
                      <w:rFonts w:ascii="Helvetica" w:eastAsia="宋体" w:hAnsi="Helvetica" w:cs="Helvetica"/>
                      <w:color w:val="333333"/>
                      <w:kern w:val="0"/>
                      <w:szCs w:val="21"/>
                    </w:rPr>
                    <w:t>依法维护合法权益各项工作的信心，切实感受到学有所得，达到了培训的预期效果。（</w:t>
                  </w:r>
                  <w:r w:rsidRPr="00674AB1">
                    <w:rPr>
                      <w:rFonts w:ascii="Helvetica" w:eastAsia="宋体" w:hAnsi="Helvetica" w:cs="Helvetica"/>
                      <w:color w:val="333333"/>
                      <w:kern w:val="0"/>
                      <w:szCs w:val="21"/>
                    </w:rPr>
                    <w:t xml:space="preserve"> </w:t>
                  </w:r>
                  <w:r w:rsidRPr="00674AB1">
                    <w:rPr>
                      <w:rFonts w:ascii="Helvetica" w:eastAsia="宋体" w:hAnsi="Helvetica" w:cs="Helvetica"/>
                      <w:color w:val="333333"/>
                      <w:kern w:val="0"/>
                      <w:szCs w:val="21"/>
                    </w:rPr>
                    <w:t>刘艳）</w:t>
                  </w:r>
                </w:p>
              </w:tc>
            </w:tr>
          </w:tbl>
          <w:p w:rsidR="00674AB1" w:rsidRPr="00674AB1" w:rsidRDefault="00674AB1" w:rsidP="00674AB1">
            <w:pPr>
              <w:widowControl/>
              <w:jc w:val="center"/>
              <w:rPr>
                <w:rFonts w:ascii="Helvetica" w:eastAsia="宋体" w:hAnsi="Helvetica" w:cs="Helvetica"/>
                <w:color w:val="333333"/>
                <w:kern w:val="0"/>
                <w:sz w:val="18"/>
                <w:szCs w:val="18"/>
              </w:rPr>
            </w:pPr>
          </w:p>
        </w:tc>
      </w:tr>
    </w:tbl>
    <w:p w:rsidR="00294D2B" w:rsidRDefault="00294D2B"/>
    <w:sectPr w:rsidR="00294D2B" w:rsidSect="00294D2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74AB1"/>
    <w:rsid w:val="00240453"/>
    <w:rsid w:val="00294D2B"/>
    <w:rsid w:val="003E7A48"/>
    <w:rsid w:val="00482DD4"/>
    <w:rsid w:val="00651D5A"/>
    <w:rsid w:val="00674AB1"/>
    <w:rsid w:val="00B8211C"/>
    <w:rsid w:val="00C0557A"/>
    <w:rsid w:val="00D15EA1"/>
    <w:rsid w:val="00D21DEF"/>
    <w:rsid w:val="00D6551C"/>
    <w:rsid w:val="00DC08C7"/>
    <w:rsid w:val="00DC331D"/>
    <w:rsid w:val="00E55B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4D2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74AB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979310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953362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44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114</Words>
  <Characters>656</Characters>
  <Application>Microsoft Office Word</Application>
  <DocSecurity>0</DocSecurity>
  <Lines>5</Lines>
  <Paragraphs>1</Paragraphs>
  <ScaleCrop>false</ScaleCrop>
  <Company/>
  <LinksUpToDate>false</LinksUpToDate>
  <CharactersWithSpaces>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童晓丽</dc:creator>
  <cp:lastModifiedBy>童晓丽</cp:lastModifiedBy>
  <cp:revision>1</cp:revision>
  <dcterms:created xsi:type="dcterms:W3CDTF">2015-12-03T00:11:00Z</dcterms:created>
  <dcterms:modified xsi:type="dcterms:W3CDTF">2015-12-03T00:12:00Z</dcterms:modified>
</cp:coreProperties>
</file>